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0"/>
          <w:szCs w:val="30"/>
          <w:lang w:eastAsia="zh-CN"/>
        </w:rPr>
      </w:pPr>
      <w:r>
        <w:rPr>
          <w:rFonts w:hint="eastAsia"/>
          <w:b/>
          <w:bCs/>
          <w:sz w:val="30"/>
          <w:szCs w:val="30"/>
          <w:lang w:eastAsia="zh-CN"/>
        </w:rPr>
        <w:t>南师附中江宁分校清水亭学校中学部组织暑假优秀作业评比</w:t>
      </w:r>
    </w:p>
    <w:p>
      <w:pPr>
        <w:ind w:firstLine="560" w:firstLineChars="200"/>
        <w:rPr>
          <w:rFonts w:hint="eastAsia"/>
          <w:sz w:val="28"/>
          <w:szCs w:val="28"/>
          <w:lang w:eastAsia="zh-CN"/>
        </w:rPr>
      </w:pPr>
      <w:r>
        <w:rPr>
          <w:rFonts w:hint="eastAsia"/>
          <w:sz w:val="28"/>
          <w:szCs w:val="28"/>
          <w:lang w:eastAsia="zh-CN"/>
        </w:rPr>
        <w:t>为了规范学生学习行为，使学生养成认真完成假期作业的良好习惯，全面提升学生的综合素质，开学第一周，南师附中江宁分校清水亭学校中学部德育处组织了暑假作业评比活动，并对假期中认真完成作业的学生进行了颁奖，希望他们戒骄戒躁、继续努力。</w:t>
      </w:r>
    </w:p>
    <w:p>
      <w:pPr>
        <w:ind w:firstLine="560" w:firstLineChars="200"/>
        <w:rPr>
          <w:rFonts w:hint="eastAsia"/>
          <w:sz w:val="28"/>
          <w:szCs w:val="28"/>
          <w:lang w:eastAsia="zh-CN"/>
        </w:rPr>
      </w:pPr>
      <w:r>
        <w:rPr>
          <w:rFonts w:hint="eastAsia"/>
          <w:sz w:val="28"/>
          <w:szCs w:val="28"/>
          <w:lang w:eastAsia="zh-CN"/>
        </w:rPr>
        <w:drawing>
          <wp:inline distT="0" distB="0" distL="114300" distR="114300">
            <wp:extent cx="3145155" cy="4464685"/>
            <wp:effectExtent l="0" t="0" r="635" b="9525"/>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4"/>
                    <a:stretch>
                      <a:fillRect/>
                    </a:stretch>
                  </pic:blipFill>
                  <pic:spPr>
                    <a:xfrm rot="16200000">
                      <a:off x="0" y="0"/>
                      <a:ext cx="3145155" cy="4464685"/>
                    </a:xfrm>
                    <a:prstGeom prst="rect">
                      <a:avLst/>
                    </a:prstGeom>
                  </pic:spPr>
                </pic:pic>
              </a:graphicData>
            </a:graphic>
          </wp:inline>
        </w:drawing>
      </w:r>
      <w:r>
        <w:rPr>
          <w:rFonts w:hint="eastAsia"/>
          <w:sz w:val="28"/>
          <w:szCs w:val="28"/>
          <w:lang w:eastAsia="zh-CN"/>
        </w:rPr>
        <w:drawing>
          <wp:inline distT="0" distB="0" distL="114300" distR="114300">
            <wp:extent cx="3399790" cy="4554220"/>
            <wp:effectExtent l="0" t="0" r="2540" b="1397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5"/>
                    <a:stretch>
                      <a:fillRect/>
                    </a:stretch>
                  </pic:blipFill>
                  <pic:spPr>
                    <a:xfrm rot="16200000">
                      <a:off x="0" y="0"/>
                      <a:ext cx="3399790" cy="4554220"/>
                    </a:xfrm>
                    <a:prstGeom prst="rect">
                      <a:avLst/>
                    </a:prstGeom>
                  </pic:spPr>
                </pic:pic>
              </a:graphicData>
            </a:graphic>
          </wp:inline>
        </w:drawing>
      </w:r>
      <w:r>
        <w:rPr>
          <w:rFonts w:hint="eastAsia"/>
          <w:sz w:val="28"/>
          <w:szCs w:val="28"/>
          <w:lang w:eastAsia="zh-CN"/>
        </w:rPr>
        <w:drawing>
          <wp:inline distT="0" distB="0" distL="114300" distR="114300">
            <wp:extent cx="3819525" cy="5125720"/>
            <wp:effectExtent l="0" t="0" r="10160" b="571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6"/>
                    <a:stretch>
                      <a:fillRect/>
                    </a:stretch>
                  </pic:blipFill>
                  <pic:spPr>
                    <a:xfrm rot="16200000">
                      <a:off x="0" y="0"/>
                      <a:ext cx="3819525" cy="5125720"/>
                    </a:xfrm>
                    <a:prstGeom prst="rect">
                      <a:avLst/>
                    </a:prstGeom>
                  </pic:spPr>
                </pic:pic>
              </a:graphicData>
            </a:graphic>
          </wp:inline>
        </w:drawing>
      </w:r>
      <w:r>
        <w:rPr>
          <w:rFonts w:hint="eastAsia"/>
          <w:sz w:val="28"/>
          <w:szCs w:val="28"/>
          <w:lang w:eastAsia="zh-CN"/>
        </w:rPr>
        <w:drawing>
          <wp:inline distT="0" distB="0" distL="114300" distR="114300">
            <wp:extent cx="5260975" cy="3596640"/>
            <wp:effectExtent l="0" t="0" r="12065" b="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7"/>
                    <a:stretch>
                      <a:fillRect/>
                    </a:stretch>
                  </pic:blipFill>
                  <pic:spPr>
                    <a:xfrm rot="10800000">
                      <a:off x="0" y="0"/>
                      <a:ext cx="5260975" cy="3596640"/>
                    </a:xfrm>
                    <a:prstGeom prst="rect">
                      <a:avLst/>
                    </a:prstGeom>
                  </pic:spPr>
                </pic:pic>
              </a:graphicData>
            </a:graphic>
          </wp:inline>
        </w:drawing>
      </w:r>
      <w:r>
        <w:rPr>
          <w:rFonts w:hint="eastAsia"/>
          <w:sz w:val="28"/>
          <w:szCs w:val="28"/>
          <w:lang w:eastAsia="zh-CN"/>
        </w:rPr>
        <w:drawing>
          <wp:inline distT="0" distB="0" distL="114300" distR="114300">
            <wp:extent cx="3847465" cy="5106035"/>
            <wp:effectExtent l="0" t="0" r="14605" b="8255"/>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8"/>
                    <a:stretch>
                      <a:fillRect/>
                    </a:stretch>
                  </pic:blipFill>
                  <pic:spPr>
                    <a:xfrm rot="16200000">
                      <a:off x="0" y="0"/>
                      <a:ext cx="3847465" cy="5106035"/>
                    </a:xfrm>
                    <a:prstGeom prst="rect">
                      <a:avLst/>
                    </a:prstGeom>
                  </pic:spPr>
                </pic:pic>
              </a:graphicData>
            </a:graphic>
          </wp:inline>
        </w:drawing>
      </w:r>
      <w:r>
        <w:rPr>
          <w:rFonts w:hint="eastAsia"/>
          <w:sz w:val="28"/>
          <w:szCs w:val="28"/>
          <w:lang w:eastAsia="zh-CN"/>
        </w:rPr>
        <w:drawing>
          <wp:inline distT="0" distB="0" distL="114300" distR="114300">
            <wp:extent cx="3759835" cy="5369560"/>
            <wp:effectExtent l="0" t="0" r="10160" b="444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9"/>
                    <a:stretch>
                      <a:fillRect/>
                    </a:stretch>
                  </pic:blipFill>
                  <pic:spPr>
                    <a:xfrm rot="16200000">
                      <a:off x="0" y="0"/>
                      <a:ext cx="3759835" cy="5369560"/>
                    </a:xfrm>
                    <a:prstGeom prst="rect">
                      <a:avLst/>
                    </a:prstGeom>
                  </pic:spPr>
                </pic:pic>
              </a:graphicData>
            </a:graphic>
          </wp:inline>
        </w:drawing>
      </w:r>
    </w:p>
    <w:p>
      <w:pPr>
        <w:ind w:left="210" w:leftChars="100" w:firstLine="210" w:firstLineChars="100"/>
      </w:pPr>
      <w:r>
        <w:drawing>
          <wp:inline distT="0" distB="0" distL="114300" distR="114300">
            <wp:extent cx="5270500" cy="3721735"/>
            <wp:effectExtent l="0" t="0" r="254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0500" cy="3721735"/>
                    </a:xfrm>
                    <a:prstGeom prst="rect">
                      <a:avLst/>
                    </a:prstGeom>
                    <a:noFill/>
                    <a:ln>
                      <a:noFill/>
                    </a:ln>
                  </pic:spPr>
                </pic:pic>
              </a:graphicData>
            </a:graphic>
          </wp:inline>
        </w:drawing>
      </w:r>
      <w:bookmarkStart w:id="0" w:name="_GoBack"/>
      <w:bookmarkEnd w:id="0"/>
    </w:p>
    <w:p>
      <w:pPr>
        <w:ind w:left="210" w:leftChars="100" w:firstLine="560" w:firstLineChars="200"/>
        <w:rPr>
          <w:rFonts w:hint="default"/>
          <w:sz w:val="28"/>
          <w:szCs w:val="28"/>
          <w:lang w:val="en-US" w:eastAsia="zh-CN"/>
        </w:rPr>
      </w:pPr>
      <w:r>
        <w:rPr>
          <w:rFonts w:hint="eastAsia"/>
          <w:sz w:val="28"/>
          <w:szCs w:val="28"/>
          <w:lang w:eastAsia="zh-CN"/>
        </w:rPr>
        <w:t>此次假期优秀作业评比活动的开展，让老师深入的了解到学生暑假作业的完成情况，有力的促进学生更快、更好投入到新学期的学习中</w:t>
      </w:r>
      <w:r>
        <w:rPr>
          <w:rFonts w:hint="eastAsia"/>
          <w:sz w:val="28"/>
          <w:szCs w:val="28"/>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yYzEyN2M2ODk1NDM0YTE4ODE3MTVkYWY3ZGJlMWYifQ=="/>
  </w:docVars>
  <w:rsids>
    <w:rsidRoot w:val="00000000"/>
    <w:rsid w:val="022D3646"/>
    <w:rsid w:val="030E727D"/>
    <w:rsid w:val="5C9000DD"/>
    <w:rsid w:val="6EC74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134</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2023-09-12T00:10:00Z</dcterms:created>
  <dc:creator>Administrator</dc:creator>
  <cp:lastModifiedBy>陶炎</cp:lastModifiedBy>
  <dcterms:modified xsi:type="dcterms:W3CDTF">2023-09-12T04:24:35Z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0C3221395B3B40C7B66CFA5BD43ECBD6_12</vt:lpwstr>
  </property>
</Properties>
</file>